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CB" w:rsidRPr="003D0D04" w:rsidRDefault="00DA49CB" w:rsidP="003D0D04">
      <w:pPr>
        <w:spacing w:line="240" w:lineRule="auto"/>
        <w:contextualSpacing/>
        <w:jc w:val="right"/>
        <w:textAlignment w:val="top"/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0D0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Андреєва А. О.</w:t>
      </w:r>
      <w:r w:rsidR="003D0D0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DA49CB" w:rsidRPr="00DA49CB" w:rsidRDefault="003D0D04" w:rsidP="003D0D04">
      <w:pPr>
        <w:spacing w:line="240" w:lineRule="auto"/>
        <w:contextualSpacing/>
        <w:jc w:val="center"/>
        <w:textAlignment w:val="top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учитель вищої категорії, старший</w:t>
      </w:r>
    </w:p>
    <w:p w:rsidR="00DA49CB" w:rsidRDefault="00DA49CB" w:rsidP="003D0D04">
      <w:pPr>
        <w:spacing w:line="240" w:lineRule="auto"/>
        <w:contextualSpacing/>
        <w:jc w:val="right"/>
        <w:textAlignment w:val="top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учитель Миколаївської гімназії №4</w:t>
      </w:r>
    </w:p>
    <w:p w:rsidR="003D0D04" w:rsidRPr="00DA49CB" w:rsidRDefault="003D0D04" w:rsidP="003D0D04">
      <w:pPr>
        <w:spacing w:line="240" w:lineRule="auto"/>
        <w:contextualSpacing/>
        <w:jc w:val="right"/>
        <w:textAlignment w:val="top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DA49CB" w:rsidRDefault="00DA49CB" w:rsidP="003D0D0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D0D04">
        <w:rPr>
          <w:rFonts w:ascii="Times New Roman" w:hAnsi="Times New Roman" w:cs="Times New Roman"/>
          <w:b/>
          <w:i/>
          <w:sz w:val="32"/>
          <w:szCs w:val="32"/>
          <w:lang w:val="uk-UA"/>
        </w:rPr>
        <w:t>Як учителю підвищити  навчальну мотивацію учнів?</w:t>
      </w:r>
    </w:p>
    <w:p w:rsidR="003D0D04" w:rsidRPr="003D0D04" w:rsidRDefault="003D0D04" w:rsidP="003D0D0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40332" w:rsidRPr="00DA49CB" w:rsidRDefault="00940332" w:rsidP="003D0D04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школою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поставлене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 формувати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нову людину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підвищувати її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творчу активність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Головне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озброюючи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знаннями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виховати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розвинену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особистість, що прагне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пізнання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Уже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школі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прищепити учневі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прагнення до постійного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поповнення своїх знань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 самоосвіти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виховати в нього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внутрішнє спонукання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розширювати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свій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загальний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професійний кругозір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щоб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стати фахівцем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який здатний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не тільки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бути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хорошим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виконавцем завдань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й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міг би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удосконалювати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свою працю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піднімати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її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рівень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творчої діяльності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 зв'язку з цим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сучасні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вимоги до уроку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ставлять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 учителем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планомірного розвитку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шляхом включення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активну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DA49CB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>пізнавальну діяльність, а це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в першу чергу, буде відбуватися через формування і розвиток мотивації до навчання  учнів.</w:t>
      </w:r>
    </w:p>
    <w:p w:rsidR="00940332" w:rsidRPr="00DA49CB" w:rsidRDefault="00940332" w:rsidP="003D0D04">
      <w:pPr>
        <w:spacing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Мотив</w:t>
      </w:r>
      <w:r w:rsid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спрямованість учня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окремі сторони навчальної роботи, пов'язані з внутрішнім ставленням до неї. До видів мотивів можна віднести </w:t>
      </w:r>
      <w:r w:rsidRPr="00DA49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пізнавальні і соціальні мотиви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Спрямованість на зміст навчального предмета говорить про наявність </w:t>
      </w:r>
      <w:r w:rsidRPr="00DA49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пізнавальних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мотивів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орієнтація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оволодіння новими знаннями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фактами,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явищами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закономірностями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орієнтація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засвоєння способів добування знань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прийомів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самостійного придбання знань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Спрямованість на іншу людину в ході навчання - про </w:t>
      </w:r>
      <w:r w:rsidRPr="00DA49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соціальні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мотиви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розуміння соціальної значущості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учення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прагнення зайняти певну позицію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 відносинах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 оточуючими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схвалення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орієнтація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різні способи взаємодії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 іншою людиною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0332" w:rsidRPr="00DA49CB" w:rsidRDefault="00940332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hAnsi="Times New Roman" w:cs="Times New Roman"/>
          <w:sz w:val="28"/>
          <w:szCs w:val="28"/>
          <w:lang w:val="uk-UA"/>
        </w:rPr>
        <w:t>Питання цілеспрямованого формування мотивації до навчання школярів повинні бути ретельно вивчені вчителем, оскільки саме пізнавальна мотивація є неодмінною умовою успішної навчальної, а в подальшому і професійної діяльності людини.</w:t>
      </w:r>
    </w:p>
    <w:p w:rsidR="00940332" w:rsidRPr="00DA49CB" w:rsidRDefault="00940332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Мотивація до навчання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та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пізнавальної діяльності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виступає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нами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сильний засіб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Активізація пізнавальної діяльності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учня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без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мотивації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не тільки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важка,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практично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неможлива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Ось чому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процесі навчання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систематично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збуджувати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розвивати і зміцнювати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мотивацію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стійку рису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могутній виховний засіб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332" w:rsidRPr="00DA49CB" w:rsidRDefault="00940332" w:rsidP="003D0D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9CB">
        <w:rPr>
          <w:rFonts w:ascii="Times New Roman" w:hAnsi="Times New Roman" w:cs="Times New Roman"/>
          <w:b/>
          <w:sz w:val="28"/>
          <w:szCs w:val="28"/>
          <w:lang w:val="uk-UA"/>
        </w:rPr>
        <w:t>Як учителю підвищити  навчальну мотивацію учнів?</w:t>
      </w:r>
    </w:p>
    <w:p w:rsidR="00D022ED" w:rsidRPr="00D022ED" w:rsidRDefault="00D022ED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40332" w:rsidRP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навчанні </w:t>
      </w:r>
      <w:r w:rsidR="00940332" w:rsidRPr="00D022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необхідно враховувати запити, інтереси і прагнення дітей.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Необхідна умова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мотивації до навчання та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пізнавальної діяльності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в учнів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проявити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навчанні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розумову самостійність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9CB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ініціативність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Чим активніші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методи навчання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тим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легше викликати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інтерес до навчання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Основний засіб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стійкого інтересу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- використання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таких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питань і завдань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вирішення яких вимагає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учнів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022ED">
        <w:rPr>
          <w:rStyle w:val="hps"/>
          <w:rFonts w:ascii="Times New Roman" w:hAnsi="Times New Roman" w:cs="Times New Roman"/>
          <w:sz w:val="28"/>
          <w:szCs w:val="28"/>
          <w:lang w:val="uk-UA"/>
        </w:rPr>
        <w:t>активної пошукової діяльності</w:t>
      </w:r>
      <w:r w:rsidR="00940332" w:rsidRPr="00D02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22ED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вивчення лексикології учні отримують завдання: «Розпитайте батьків про їх професію, складіть словничок « Професіоналізми моєї мами (тата,)», розкривши лексичне значення цих слів», «Дослідіть походження свого прізвища»</w:t>
      </w:r>
      <w:r w:rsidR="00801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9CB" w:rsidRPr="00DA49CB" w:rsidRDefault="00940332" w:rsidP="003D0D04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Інтерес і радість мають бути основними переживаннями школяра в процесі навчання.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Цікаві</w:t>
      </w:r>
      <w:r w:rsidR="00DA49CB">
        <w:rPr>
          <w:rFonts w:ascii="Times New Roman" w:hAnsi="Times New Roman" w:cs="Times New Roman"/>
          <w:sz w:val="28"/>
          <w:szCs w:val="28"/>
          <w:lang w:val="uk-UA"/>
        </w:rPr>
        <w:t xml:space="preserve">сть, незвичайний початок уроку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через використання музичних фрагментів, ігрові та змагальні форми, гумористичні хвилинки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 «Приваблива мета»: перед учнем постає проста, зрозуміла і приваблива мета, при досягненні якої він виконує і ту навчальну </w:t>
      </w:r>
      <w:r w:rsidRPr="00DA4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дію, яку планує педагог.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початку уроку вчитель пропонує учням загадку і каже, що відповідь на неї буде обов’язково віднайдена уважними учнями на уроці. 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вірите, що людина з власного бажання може дозволити себе заживо поховати? (далі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із життям Івана Вишенського)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Почати урок казкою. Наприклад, «Як помирилися префікси С- та З-» </w:t>
      </w:r>
    </w:p>
    <w:p w:rsidR="00DA49CB" w:rsidRPr="00DA49CB" w:rsidRDefault="00DA49CB" w:rsidP="003D0D04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королівстві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Орфографії жила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родина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ефіксів. І б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 вона багатодітною. Усі брати і сестри жили дружно, окрім наймолодших братиків С- та З- . Ніяк вони не могли поділити між собою слова, з якими хотіли товаришувати . І от одного разу  З- та С- так посварилися, що дійшло до бійки. І тут  перед ними постала розлючена цариця Орфографія (вона вже давно знала про погані стосунки між братами) і відразу оголосила свій наказ, щоб раз і назавжди покінчити зі сваркою братів… З тих пір у родині префіксів настала тиша і спокій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ж це за наказ? Хочете дізнатися? (опрацювання правила про вживання префіксів С- та З-).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оголошення теми уроку дати учням хвилинку подумати над нею і усно продовжити речення: «Сьогодні на уроці я хочу</w:t>
      </w:r>
      <w:r w:rsidRPr="00DA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повторити…,  вивчити …, розвивати … і збагачувати …  для того, щоб …».</w:t>
      </w:r>
    </w:p>
    <w:p w:rsidR="00DA49CB" w:rsidRPr="00DA49CB" w:rsidRDefault="00DA49CB" w:rsidP="003D0D04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hAnsi="Times New Roman" w:cs="Times New Roman"/>
          <w:sz w:val="28"/>
          <w:szCs w:val="28"/>
          <w:lang w:val="uk-UA"/>
        </w:rPr>
        <w:t>На уроці : «Чи знаєте ви, що…»</w:t>
      </w:r>
    </w:p>
    <w:p w:rsidR="00DA49CB" w:rsidRPr="00DA49CB" w:rsidRDefault="00801D7D" w:rsidP="003D0D0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Підвищенню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мотиваці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ї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навчання учнів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сприяє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комп'ютерних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та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інтерактивн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их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модел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ей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сукупності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 традиційними методами навчання</w:t>
      </w:r>
      <w:r w:rsidR="00B92E8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B92E83"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акож</w:t>
      </w:r>
      <w:r w:rsidR="00DA49CB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уроки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зі створенням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проблемної ситуації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різних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етапах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використанням комп'ютерного тестування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позаурочна робота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 виконання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дослідницьких робіт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 використанням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Інтернет.</w:t>
      </w:r>
    </w:p>
    <w:p w:rsidR="00940332" w:rsidRPr="00DA49CB" w:rsidRDefault="00940332" w:rsidP="003D0D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Змінювати методи і прийоми навчання.</w:t>
      </w:r>
    </w:p>
    <w:p w:rsidR="00DA49CB" w:rsidRPr="00DA49CB" w:rsidRDefault="00940332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На уроках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застосовую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такі методи стимулювання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школярів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: створення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ситуації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успіху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виконання завдань, посильних для всіх учнів,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цікавим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змістом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навчальна дискусія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емоційних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Style w:val="hps"/>
          <w:rFonts w:ascii="Times New Roman" w:hAnsi="Times New Roman" w:cs="Times New Roman"/>
          <w:sz w:val="28"/>
          <w:szCs w:val="28"/>
          <w:lang w:val="uk-UA"/>
        </w:rPr>
        <w:t>ситуацій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нового матеріалу з опорою на старі знання.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E83">
        <w:rPr>
          <w:rFonts w:ascii="Times New Roman" w:hAnsi="Times New Roman" w:cs="Times New Roman"/>
          <w:sz w:val="28"/>
          <w:szCs w:val="28"/>
          <w:lang w:val="uk-UA"/>
        </w:rPr>
        <w:t>Також стимулювати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B9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через оцінку, вдячність, словесне заохочення,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виставк</w:t>
      </w:r>
      <w:r w:rsidR="00D022ED">
        <w:rPr>
          <w:rFonts w:ascii="Times New Roman" w:hAnsi="Times New Roman" w:cs="Times New Roman"/>
          <w:sz w:val="28"/>
          <w:szCs w:val="28"/>
          <w:lang w:val="uk-UA"/>
        </w:rPr>
        <w:t xml:space="preserve">у кращих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робіт.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A49CB">
        <w:rPr>
          <w:rFonts w:ascii="Times New Roman" w:hAnsi="Times New Roman" w:cs="Times New Roman"/>
          <w:i/>
          <w:sz w:val="28"/>
          <w:szCs w:val="28"/>
          <w:lang w:val="uk-UA"/>
        </w:rPr>
        <w:t>Включення учнів у колективну діяльність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через організацію роботи в групах, ігрові та змагальні форми, взаємоперевірку, колективний пошук вирішення проблеми, прийом «метод проб і помилок», надання учнями допомоги один одному.</w:t>
      </w:r>
    </w:p>
    <w:p w:rsidR="00DA49CB" w:rsidRPr="00DA49CB" w:rsidRDefault="00940332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Гра є потужним стимулом інтересу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навколишнього життя. Здавалося б, гра - справа лише маленьких дітей. Але практика показує, що це не так. Найбільшу ефективність ігрова мотивація показує в середньому шкільному віці. Молодші біль</w:t>
      </w:r>
      <w:r w:rsidR="00B9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керовані, старші - доросліші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цілеспрямован</w:t>
      </w:r>
      <w:r w:rsidR="00B9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Середній же вік якраз і треба чіпляти</w:t>
      </w:r>
      <w:r w:rsidR="00B9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чимось азартним і натхненним. Д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осить часто включа</w:t>
      </w:r>
      <w:r w:rsid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ігровий момент у свої уроки (5-9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кл)</w:t>
      </w:r>
      <w:r w:rsid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учні їх дуже люблять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них спеціально готуються, тим самим вивчають додатковий м</w:t>
      </w:r>
      <w:r w:rsid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атеріал до домашнього завдання.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полюбилися ігри 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«Бій запитаннями», «Вірю - не вірю»</w:t>
      </w:r>
      <w:r w:rsid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«Аукціон»</w:t>
      </w:r>
      <w:r w:rsidR="00D0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«Лінгвістичний волейбол», «Так чи ні?», «Хто більше?», «Хто швидше?».</w:t>
      </w:r>
    </w:p>
    <w:p w:rsidR="00B92E83" w:rsidRDefault="00940332" w:rsidP="003D0D04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A49CB">
        <w:rPr>
          <w:rFonts w:ascii="Times New Roman" w:hAnsi="Times New Roman" w:cs="Times New Roman"/>
          <w:i/>
          <w:sz w:val="28"/>
          <w:szCs w:val="28"/>
          <w:lang w:val="uk-UA"/>
        </w:rPr>
        <w:t>Незвичайна форма подання матеріалу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Це можуть бути і нетрадиційні уроки: урок - подорож, урок - казка, бінарний урок і т. д.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B92E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Могутній стимул у навчанні «Вийшло!»</w:t>
      </w:r>
      <w:r w:rsidR="00B9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цього стимулу, означає відсутність сенсу навчання. Потрібно вчити дитину розбиратися в тому, що їй</w:t>
      </w:r>
      <w:r w:rsidR="00B92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незрозуміле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Одне велике завдання розбити на міні - завдання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так, щоб дитина змогла самостійно їх зробити. Якщо дитина в певному виді діяльності досягне майстерності, то внутрішня мотивація буде рости.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8. Зростання 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впевненості в собі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своїх силах сприяє посиленню внутрішньої мотивації.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9. 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</w:t>
      </w:r>
      <w:r w:rsidR="00DA49CB"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відзначати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досягнення дитини.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Необхідно помічати всі позитивні зрушення. В оцінюв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анні результатів дій учнів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спиратися на минулий досвід досягнень дитини - автономний еталон (досягнення і невдачі учня порівнюємо з його попереднім досвідом успіхів і невдач).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10.</w:t>
      </w:r>
      <w:r w:rsid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карати за невдачу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невдача сама по собі є покаранням. Страх і напруженість ускладнює процес навчання. Невдачі знижують мотивацію.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11.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У видах діяльності, які не представляють інтересу для учня, </w:t>
      </w:r>
      <w:r w:rsidRPr="00DA49CB">
        <w:rPr>
          <w:rFonts w:ascii="Times New Roman" w:hAnsi="Times New Roman" w:cs="Times New Roman"/>
          <w:i/>
          <w:sz w:val="28"/>
          <w:szCs w:val="28"/>
          <w:lang w:val="uk-UA"/>
        </w:rPr>
        <w:t>використовувати</w:t>
      </w:r>
      <w:r w:rsidR="00DA49CB" w:rsidRPr="00DA49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мотиви зовнішньої мотивації </w:t>
      </w:r>
    </w:p>
    <w:p w:rsidR="00DA49CB" w:rsidRPr="00B92E83" w:rsidRDefault="00DA49CB" w:rsidP="003D0D04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отивуюч</w:t>
      </w:r>
      <w:r>
        <w:rPr>
          <w:rFonts w:ascii="Times New Roman" w:hAnsi="Times New Roman" w:cs="Times New Roman"/>
          <w:sz w:val="28"/>
          <w:szCs w:val="28"/>
          <w:lang w:val="uk-UA"/>
        </w:rPr>
        <w:t>у оцінку, похвалу в присутності значущих людей,</w:t>
      </w:r>
      <w:r w:rsidR="00B9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нагороду).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12. По можливості намагатися на уроці </w:t>
      </w:r>
      <w:r w:rsidR="00940332"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частіше звернутися до к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ожного учня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здійснюючи постійний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«зворотний зв'язок» - коригувати незрозумі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 або неправильно 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зрозуміле.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13. </w:t>
      </w:r>
      <w:r w:rsidR="00940332"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Ставити оцінку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учневі не за окрему відповідь, а за к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ілька (на різних етапах уроку).</w:t>
      </w:r>
    </w:p>
    <w:p w:rsidR="00940332" w:rsidRPr="00DA49CB" w:rsidRDefault="00940332" w:rsidP="003D0D04">
      <w:pPr>
        <w:spacing w:line="240" w:lineRule="auto"/>
        <w:contextualSpacing/>
        <w:jc w:val="both"/>
        <w:textAlignment w:val="top"/>
        <w:outlineLvl w:val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Постійно і цілеспрямовано 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займатися розвитком якостей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лежать в основі розвитку пізнавальних здібностей: швидкість реакції, всі види пам'яті, увагу, уяву і т. д. Основне завдання кожного вчителя - не тільки навчити, а й розвинути мислення дитини засобами свого предмета.</w:t>
      </w:r>
    </w:p>
    <w:p w:rsidR="00940332" w:rsidRPr="00DA49CB" w:rsidRDefault="00940332" w:rsidP="003D0D04">
      <w:pPr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Старатися, коли це можливо, 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інтегрувати знання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пов'язуючи теми свого предмету з іншими навчальними дисциплінами, збагачуючи знання, розширюючи кругозір учнів.</w:t>
      </w:r>
    </w:p>
    <w:p w:rsidR="00940332" w:rsidRPr="00DA49CB" w:rsidRDefault="00940332" w:rsidP="003D0D04">
      <w:pPr>
        <w:spacing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16. 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Важливий на уроці </w:t>
      </w:r>
      <w:r w:rsidR="00DA49CB"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озитивний емоційний настрій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створення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доброзичливої атмосфери довіри і співробітництва, яскраву й емоційну мову вчителя</w:t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У справі підвищення інтересу дитини до навчального процесу дуже важливий є контакт із дитиною і довірча атмосфера. Співпраця на уроці здійснюється через спільне вирішення проблеми або протиріч, евристичну бесіду, навчальну дискусію, виділення істотних</w:t>
      </w:r>
      <w:r w:rsidR="00DA49CB">
        <w:rPr>
          <w:rFonts w:ascii="Times New Roman" w:hAnsi="Times New Roman" w:cs="Times New Roman"/>
          <w:sz w:val="28"/>
          <w:szCs w:val="28"/>
          <w:lang w:val="uk-UA"/>
        </w:rPr>
        <w:t xml:space="preserve"> ознак предметів, класифікацію,узагальнення,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моделювання.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A49CB" w:rsidRPr="00DA49C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9CB">
        <w:rPr>
          <w:rFonts w:ascii="Times New Roman" w:hAnsi="Times New Roman" w:cs="Times New Roman"/>
          <w:i/>
          <w:sz w:val="28"/>
          <w:szCs w:val="28"/>
          <w:lang w:val="uk-UA"/>
        </w:rPr>
        <w:t>Розвивати в учнів віру в себе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 (в свої здатності контролювати ситуацію, у свою здатність вчитися краще) і очікування гарного результату в навчальній діяльності. Розбирати кожну навчальну невдачу спільно з учнем, з уточненням її причин. Акцент робити на внутрішніх індивідуальних причинах: рівні розвитку здібностей і завзятості, наполегливості учня. Це те, що людина може змінити, доклавши свої зусилля для досягнення успіху.</w:t>
      </w:r>
    </w:p>
    <w:p w:rsidR="00940332" w:rsidRPr="00DA49CB" w:rsidRDefault="00DA49CB" w:rsidP="003D0D04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0332" w:rsidRPr="00DA49CB">
        <w:rPr>
          <w:rFonts w:ascii="Times New Roman" w:hAnsi="Times New Roman" w:cs="Times New Roman"/>
          <w:i/>
          <w:sz w:val="28"/>
          <w:szCs w:val="28"/>
          <w:lang w:val="uk-UA"/>
        </w:rPr>
        <w:t>Рефлексія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, через оцінку власної діяльності і діяльності інших, оцінку результату діяльності, питання, що потребують багатоварі</w:t>
      </w:r>
      <w:r w:rsidR="00B92E83">
        <w:rPr>
          <w:rFonts w:ascii="Times New Roman" w:hAnsi="Times New Roman" w:cs="Times New Roman"/>
          <w:sz w:val="28"/>
          <w:szCs w:val="28"/>
          <w:lang w:val="uk-UA"/>
        </w:rPr>
        <w:t>антних відповідей (наприклад, «Ч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ому було важко?», «Що відкрили, дізналися на уроц</w:t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і?» І т.д.).</w:t>
      </w:r>
    </w:p>
    <w:p w:rsidR="00940332" w:rsidRPr="00DA49CB" w:rsidRDefault="00DA49CB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 xml:space="preserve">. З'ясувати, що </w:t>
      </w:r>
      <w:r w:rsidR="00940332" w:rsidRPr="00DA49CB">
        <w:rPr>
          <w:rFonts w:ascii="Times New Roman" w:hAnsi="Times New Roman" w:cs="Times New Roman"/>
          <w:i/>
          <w:sz w:val="28"/>
          <w:szCs w:val="28"/>
          <w:lang w:val="uk-UA"/>
        </w:rPr>
        <w:t>є причиною низької мотивації учнів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: невміння вчитися або помилки виховного характеру. Після цього попрацювати з проблемними сторонами.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49C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40332" w:rsidRPr="00DA49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школярів </w:t>
      </w:r>
      <w:r w:rsidR="00940332" w:rsidRPr="00DA49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важлива сама особистість учителя</w:t>
      </w:r>
      <w:r w:rsidR="00940332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(дуже часто навіть нудний матеріал, який пояснюється улюбленим учителем, добре засвоюється)</w:t>
      </w:r>
    </w:p>
    <w:p w:rsidR="00DA49CB" w:rsidRDefault="00940332" w:rsidP="003D0D0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ж якостями повинен володіти вчитель, щоб його відносини з учнями сприяли появі і прояву інтересу до предмету</w:t>
      </w:r>
      <w:r w:rsidR="00DA49CB"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бажання його вчити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940332" w:rsidRPr="00DA49CB" w:rsidRDefault="00940332" w:rsidP="003D0D0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показує практика, ними, перш за все, є:</w:t>
      </w:r>
      <w:r w:rsidRPr="00DA49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ерудиція вчителя, вміння пред'являти до учнів необхідні вимоги і послідовно ускладнювати пізнавальні завдання. Такі вчителі забезпечують в класі інтелектуальний настрій, залучають учнів до радості пізнання;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захопленість предметом і любов до роботи, вміння спонукати учнів до пошуку різних рішень пізнавальних завдань;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доброзичливе ставлення до учнів, що створює атмосферу повної довіри, </w:t>
      </w:r>
      <w:r w:rsid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співчутливості. Все це спонука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до того, що можна спокійно подумати, знайти причину помилки, порадіти своєму успіху і успіху товариша і т.д.;</w:t>
      </w: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педагогічний оптимізм - віра в учня, у його пізнавальні сили, вміння вчасно побачити і підтримати слабкі, ледь помітні паростки пізнавального інтересу і тим самим спонукати бажання пізнавати, вчитися.</w:t>
      </w:r>
    </w:p>
    <w:p w:rsidR="00940332" w:rsidRPr="00DA49CB" w:rsidRDefault="00940332" w:rsidP="003D0D04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може не володіти всіма зазначеними достоїнствами (хоча повинен до цього прагнути). Але якщо вчитель досконало володіє хоча б одним з цих якостей, то він часто домагається значних успіхів у навчанні і розвитку учнів. </w:t>
      </w:r>
    </w:p>
    <w:p w:rsidR="00940332" w:rsidRPr="00DA49CB" w:rsidRDefault="00DA49CB" w:rsidP="003D0D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треба усіма можливими способами  пробуджувати в учнів інтерес до навчання - бути самим цікавим, зробити цікавими методи подання інформації та саму навчальну дисципліну.</w:t>
      </w:r>
    </w:p>
    <w:sectPr w:rsidR="00940332" w:rsidRPr="00DA49CB" w:rsidSect="0075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FEC"/>
    <w:multiLevelType w:val="multilevel"/>
    <w:tmpl w:val="CD7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2D43"/>
    <w:multiLevelType w:val="hybridMultilevel"/>
    <w:tmpl w:val="7A4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5D3B"/>
    <w:multiLevelType w:val="hybridMultilevel"/>
    <w:tmpl w:val="026E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A7D"/>
    <w:multiLevelType w:val="hybridMultilevel"/>
    <w:tmpl w:val="02F25096"/>
    <w:lvl w:ilvl="0" w:tplc="0292150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A3"/>
    <w:multiLevelType w:val="multilevel"/>
    <w:tmpl w:val="859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332"/>
    <w:rsid w:val="003D0D04"/>
    <w:rsid w:val="0075262C"/>
    <w:rsid w:val="00801D7D"/>
    <w:rsid w:val="0083168D"/>
    <w:rsid w:val="00940332"/>
    <w:rsid w:val="00961D9B"/>
    <w:rsid w:val="00B92E83"/>
    <w:rsid w:val="00D022ED"/>
    <w:rsid w:val="00D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40332"/>
  </w:style>
  <w:style w:type="character" w:customStyle="1" w:styleId="atn">
    <w:name w:val="atn"/>
    <w:basedOn w:val="a0"/>
    <w:rsid w:val="009403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3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03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t-ft-text1">
    <w:name w:val="gt-ft-text1"/>
    <w:basedOn w:val="a0"/>
    <w:rsid w:val="0094033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3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03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a-kd-menuitem-inputtool-name1">
    <w:name w:val="ita-kd-menuitem-inputtool-name1"/>
    <w:basedOn w:val="a0"/>
    <w:rsid w:val="00940332"/>
  </w:style>
  <w:style w:type="paragraph" w:styleId="a3">
    <w:name w:val="List Paragraph"/>
    <w:basedOn w:val="a"/>
    <w:uiPriority w:val="34"/>
    <w:qFormat/>
    <w:rsid w:val="00DA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311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0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4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180">
                                                      <w:marLeft w:val="0"/>
                                                      <w:marRight w:val="12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76351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202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89407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8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975255">
                          <w:marLeft w:val="0"/>
                          <w:marRight w:val="0"/>
                          <w:marTop w:val="14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60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6313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37812025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351539391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51971847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46139149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19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37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17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257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386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65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7881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58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2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8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82957">
                                                      <w:marLeft w:val="0"/>
                                                      <w:marRight w:val="12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64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60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2898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6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98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03696">
                          <w:marLeft w:val="0"/>
                          <w:marRight w:val="0"/>
                          <w:marTop w:val="14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51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26280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68991555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725257282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6163284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86832750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200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038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1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38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75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5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78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614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13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82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3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1618</Words>
  <Characters>9225</Characters>
  <Application>Microsoft Office Word</Application>
  <DocSecurity>0</DocSecurity>
  <Lines>76</Lines>
  <Paragraphs>21</Paragraphs>
  <ScaleCrop>false</ScaleCrop>
  <Company>Microsoft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Україночка</cp:lastModifiedBy>
  <cp:revision>7</cp:revision>
  <dcterms:created xsi:type="dcterms:W3CDTF">2013-01-30T18:44:00Z</dcterms:created>
  <dcterms:modified xsi:type="dcterms:W3CDTF">2013-02-02T07:39:00Z</dcterms:modified>
</cp:coreProperties>
</file>